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A" w:rsidRPr="00ED5901" w:rsidRDefault="0071323A" w:rsidP="0071323A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  <w:r w:rsidRPr="00ED590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p w:rsidR="0071323A" w:rsidRPr="00D62F68" w:rsidRDefault="0071323A" w:rsidP="0071323A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Заявке </w:t>
      </w:r>
      <w:r w:rsidR="00D62F68">
        <w:rPr>
          <w:b/>
          <w:sz w:val="20"/>
          <w:szCs w:val="20"/>
        </w:rPr>
        <w:t>на участие в отборе проектов</w:t>
      </w:r>
    </w:p>
    <w:p w:rsidR="009F349B" w:rsidRDefault="009F349B" w:rsidP="009F349B">
      <w:pPr>
        <w:ind w:left="6372"/>
        <w:rPr>
          <w:b/>
          <w:sz w:val="20"/>
          <w:szCs w:val="20"/>
        </w:rPr>
      </w:pPr>
    </w:p>
    <w:p w:rsidR="001D688A" w:rsidRDefault="001D688A" w:rsidP="001D688A">
      <w:pPr>
        <w:tabs>
          <w:tab w:val="left" w:pos="1080"/>
        </w:tabs>
        <w:jc w:val="center"/>
        <w:rPr>
          <w:b/>
        </w:rPr>
      </w:pPr>
    </w:p>
    <w:p w:rsidR="004C4CFA" w:rsidRPr="00FA59B6" w:rsidRDefault="004C4CFA" w:rsidP="00FA59B6">
      <w:pPr>
        <w:tabs>
          <w:tab w:val="left" w:pos="1080"/>
        </w:tabs>
        <w:jc w:val="center"/>
        <w:rPr>
          <w:b/>
        </w:rPr>
      </w:pPr>
      <w:r w:rsidRPr="00FA59B6">
        <w:rPr>
          <w:b/>
        </w:rPr>
        <w:t>ТЕХНИКО-ЭКОНОМИЧЕСКО</w:t>
      </w:r>
      <w:r w:rsidR="008A1C71">
        <w:rPr>
          <w:b/>
        </w:rPr>
        <w:t>Е</w:t>
      </w:r>
      <w:r w:rsidRPr="00FA59B6">
        <w:rPr>
          <w:b/>
        </w:rPr>
        <w:t xml:space="preserve"> ОБОСНОВАНИ</w:t>
      </w:r>
      <w:r w:rsidR="008A1C71">
        <w:rPr>
          <w:b/>
        </w:rPr>
        <w:t>Е</w:t>
      </w:r>
      <w:r w:rsidRPr="00FA59B6">
        <w:rPr>
          <w:b/>
        </w:rPr>
        <w:t xml:space="preserve"> ПРОЕКТА</w:t>
      </w:r>
    </w:p>
    <w:p w:rsidR="004C4CFA" w:rsidRPr="008151B7" w:rsidRDefault="004C4CFA" w:rsidP="004C4CFA">
      <w:pPr>
        <w:pStyle w:val="3"/>
        <w:widowControl w:val="0"/>
        <w:tabs>
          <w:tab w:val="right" w:pos="7920"/>
        </w:tabs>
        <w:jc w:val="center"/>
        <w:rPr>
          <w:b/>
          <w:sz w:val="24"/>
          <w:szCs w:val="24"/>
        </w:rPr>
      </w:pPr>
    </w:p>
    <w:p w:rsidR="001D688A" w:rsidRPr="00F0789C" w:rsidRDefault="001D688A" w:rsidP="001D688A">
      <w:pPr>
        <w:snapToGrid w:val="0"/>
        <w:jc w:val="center"/>
        <w:rPr>
          <w:b/>
          <w:bCs/>
          <w:color w:val="000000"/>
        </w:rPr>
      </w:pPr>
      <w:r w:rsidRPr="00F0789C">
        <w:rPr>
          <w:b/>
          <w:bCs/>
          <w:color w:val="000000"/>
        </w:rPr>
        <w:t>1. УЧАСТНИК ПРОЕКТА:</w:t>
      </w:r>
    </w:p>
    <w:p w:rsidR="001D688A" w:rsidRPr="00F0789C" w:rsidRDefault="001D688A" w:rsidP="001D688A">
      <w:pPr>
        <w:snapToGrid w:val="0"/>
        <w:jc w:val="both"/>
        <w:rPr>
          <w:i/>
          <w:iCs/>
          <w:color w:val="000000"/>
        </w:rPr>
      </w:pPr>
      <w:r w:rsidRPr="00587010">
        <w:rPr>
          <w:color w:val="000000"/>
        </w:rPr>
        <w:t xml:space="preserve">1.1. Название проекта с указанием </w:t>
      </w:r>
      <w:r w:rsidRPr="00587010">
        <w:t>приоритетного направления развития науки и техники РФ и критической технологии федерального уровня</w:t>
      </w:r>
      <w:r w:rsidRPr="00587010">
        <w:rPr>
          <w:color w:val="000000"/>
        </w:rPr>
        <w:t>, к которым относится проект.</w:t>
      </w:r>
    </w:p>
    <w:p w:rsidR="001D688A" w:rsidRPr="00F0789C" w:rsidRDefault="001D688A" w:rsidP="001D688A">
      <w:pPr>
        <w:autoSpaceDE w:val="0"/>
        <w:autoSpaceDN w:val="0"/>
        <w:adjustRightInd w:val="0"/>
        <w:jc w:val="both"/>
      </w:pPr>
      <w:r w:rsidRPr="00F0789C">
        <w:rPr>
          <w:color w:val="000000"/>
        </w:rPr>
        <w:t>1.2. Ф</w:t>
      </w:r>
      <w:r w:rsidRPr="00F0789C">
        <w:t>ирменное наименование предприятия (полное и сокращенное).</w:t>
      </w:r>
    </w:p>
    <w:p w:rsidR="001D688A" w:rsidRPr="00F0789C" w:rsidRDefault="001D688A" w:rsidP="001D688A">
      <w:pPr>
        <w:tabs>
          <w:tab w:val="left" w:pos="667"/>
        </w:tabs>
        <w:jc w:val="both"/>
        <w:rPr>
          <w:color w:val="000000"/>
        </w:rPr>
      </w:pPr>
      <w:r w:rsidRPr="00F0789C">
        <w:rPr>
          <w:color w:val="000000"/>
        </w:rPr>
        <w:t xml:space="preserve">1.3. </w:t>
      </w:r>
      <w:r w:rsidRPr="00F0789C">
        <w:t>Сведения об организационно-правовой форме.</w:t>
      </w:r>
    </w:p>
    <w:p w:rsidR="001D688A" w:rsidRPr="00F0789C" w:rsidRDefault="001D688A" w:rsidP="001D688A">
      <w:pPr>
        <w:tabs>
          <w:tab w:val="left" w:pos="667"/>
        </w:tabs>
        <w:jc w:val="both"/>
        <w:rPr>
          <w:color w:val="000000"/>
        </w:rPr>
      </w:pPr>
      <w:r w:rsidRPr="00F0789C">
        <w:rPr>
          <w:color w:val="000000"/>
        </w:rPr>
        <w:t>1.4. Распределение уставного капитала.</w:t>
      </w:r>
    </w:p>
    <w:p w:rsidR="001D688A" w:rsidRPr="00F0789C" w:rsidRDefault="001D688A" w:rsidP="001D688A">
      <w:pPr>
        <w:tabs>
          <w:tab w:val="left" w:pos="667"/>
        </w:tabs>
        <w:jc w:val="both"/>
        <w:rPr>
          <w:color w:val="000000"/>
        </w:rPr>
      </w:pPr>
      <w:r w:rsidRPr="00F0789C">
        <w:rPr>
          <w:color w:val="000000"/>
        </w:rPr>
        <w:t>1.5. Сведения о месте нахождения, почтовый адрес.</w:t>
      </w:r>
    </w:p>
    <w:p w:rsidR="001D688A" w:rsidRPr="00F0789C" w:rsidRDefault="001D688A" w:rsidP="001D688A">
      <w:pPr>
        <w:tabs>
          <w:tab w:val="left" w:pos="667"/>
        </w:tabs>
        <w:jc w:val="both"/>
        <w:rPr>
          <w:color w:val="000000"/>
        </w:rPr>
      </w:pPr>
      <w:r w:rsidRPr="00F0789C">
        <w:rPr>
          <w:color w:val="000000"/>
        </w:rPr>
        <w:t>1.6. Наличие основных средств и необходимых площадей для проведения работ.</w:t>
      </w:r>
    </w:p>
    <w:p w:rsidR="001D688A" w:rsidRPr="00F0789C" w:rsidRDefault="001D688A" w:rsidP="001D688A">
      <w:pPr>
        <w:tabs>
          <w:tab w:val="left" w:pos="667"/>
        </w:tabs>
        <w:jc w:val="both"/>
        <w:rPr>
          <w:color w:val="000000"/>
        </w:rPr>
      </w:pPr>
      <w:r w:rsidRPr="00F0789C">
        <w:rPr>
          <w:color w:val="000000"/>
        </w:rPr>
        <w:t>1.7. Фактическая выручка от реализации продукции за последний год.</w:t>
      </w:r>
    </w:p>
    <w:p w:rsidR="001D688A" w:rsidRPr="00F0789C" w:rsidRDefault="001D688A" w:rsidP="007246FB">
      <w:pPr>
        <w:tabs>
          <w:tab w:val="left" w:pos="667"/>
        </w:tabs>
        <w:rPr>
          <w:color w:val="000000"/>
        </w:rPr>
      </w:pPr>
      <w:r w:rsidRPr="00F0789C">
        <w:rPr>
          <w:color w:val="000000"/>
        </w:rPr>
        <w:t>1.8. Финансирование проекта из внебюджетных источников (с указанием этих источников).</w:t>
      </w:r>
    </w:p>
    <w:p w:rsidR="001D688A" w:rsidRPr="00F0789C" w:rsidRDefault="001D688A" w:rsidP="001D688A">
      <w:pPr>
        <w:tabs>
          <w:tab w:val="left" w:pos="667"/>
        </w:tabs>
        <w:jc w:val="both"/>
        <w:rPr>
          <w:b/>
          <w:bCs/>
          <w:color w:val="000000"/>
        </w:rPr>
      </w:pPr>
      <w:r w:rsidRPr="00F0789C">
        <w:rPr>
          <w:color w:val="000000"/>
        </w:rPr>
        <w:t>1.9. Имеющийся у коллектива предприятия научный задел по предлагаемому проекту, полученные ранее результаты.</w:t>
      </w:r>
    </w:p>
    <w:p w:rsidR="001D688A" w:rsidRPr="00F0789C" w:rsidRDefault="001D688A" w:rsidP="001D688A">
      <w:pPr>
        <w:snapToGrid w:val="0"/>
        <w:jc w:val="center"/>
        <w:rPr>
          <w:b/>
          <w:bCs/>
          <w:color w:val="000000"/>
        </w:rPr>
      </w:pPr>
      <w:r w:rsidRPr="00F0789C">
        <w:rPr>
          <w:b/>
          <w:bCs/>
          <w:color w:val="000000"/>
        </w:rPr>
        <w:t>2. НАУЧНАЯ СОСТАВЛЯЮЩАЯ ПРОЕКТА:</w:t>
      </w:r>
    </w:p>
    <w:p w:rsidR="001D688A" w:rsidRPr="00F0789C" w:rsidRDefault="001D688A" w:rsidP="001D688A">
      <w:pPr>
        <w:snapToGrid w:val="0"/>
        <w:jc w:val="both"/>
        <w:rPr>
          <w:color w:val="000000"/>
        </w:rPr>
      </w:pPr>
      <w:r w:rsidRPr="00F0789C">
        <w:rPr>
          <w:color w:val="000000"/>
        </w:rPr>
        <w:t>2.1. Научно-техническая задача, на решение которой направлен проект.</w:t>
      </w:r>
    </w:p>
    <w:p w:rsidR="00ED5901" w:rsidRPr="00ED5901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 xml:space="preserve">2.2. </w:t>
      </w:r>
      <w:r w:rsidRPr="00F0789C">
        <w:rPr>
          <w:bCs/>
          <w:color w:val="000000"/>
        </w:rPr>
        <w:t>Научная новизна</w:t>
      </w:r>
      <w:r w:rsidRPr="00F0789C">
        <w:rPr>
          <w:color w:val="000000"/>
        </w:rPr>
        <w:t xml:space="preserve"> предлагаемых в проекте решений</w:t>
      </w:r>
      <w:r w:rsidR="00ED5901">
        <w:rPr>
          <w:color w:val="000000"/>
        </w:rPr>
        <w:t>.</w:t>
      </w:r>
      <w:bookmarkStart w:id="0" w:name="_GoBack"/>
      <w:bookmarkEnd w:id="0"/>
      <w:r w:rsidRPr="00F0789C">
        <w:rPr>
          <w:color w:val="000000"/>
        </w:rPr>
        <w:t xml:space="preserve"> 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2.3. Обоснование необходимости проведения НИОКР.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2.4. Современное состояние исследований по данному направлению.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2.5. Ожидаемый результат и сравнение его с существующим уровнем.</w:t>
      </w:r>
    </w:p>
    <w:p w:rsidR="001D688A" w:rsidRPr="00F0789C" w:rsidRDefault="001D688A" w:rsidP="001D688A">
      <w:pPr>
        <w:jc w:val="both"/>
        <w:rPr>
          <w:b/>
          <w:bCs/>
          <w:color w:val="000000"/>
        </w:rPr>
      </w:pPr>
      <w:r w:rsidRPr="00F0789C">
        <w:rPr>
          <w:color w:val="000000"/>
        </w:rPr>
        <w:t>2.6. Описание новых видов или качественного изменения продукции, появляющихся в результате выполнения проекта.</w:t>
      </w:r>
    </w:p>
    <w:p w:rsidR="001D688A" w:rsidRPr="00F0789C" w:rsidRDefault="001D688A" w:rsidP="001D688A">
      <w:pPr>
        <w:snapToGrid w:val="0"/>
        <w:jc w:val="center"/>
        <w:rPr>
          <w:b/>
          <w:bCs/>
          <w:color w:val="000000"/>
        </w:rPr>
      </w:pPr>
      <w:r w:rsidRPr="00F0789C">
        <w:rPr>
          <w:b/>
          <w:bCs/>
          <w:color w:val="000000"/>
        </w:rPr>
        <w:t>3. ОБЛАСТЬ ИСПОЛЬЗОВАНИЯ РЕЗУЛЬТАТОВ НИОКР:</w:t>
      </w:r>
    </w:p>
    <w:p w:rsidR="001D688A" w:rsidRPr="00F0789C" w:rsidRDefault="001D688A" w:rsidP="001D688A">
      <w:pPr>
        <w:snapToGrid w:val="0"/>
        <w:jc w:val="both"/>
        <w:rPr>
          <w:color w:val="000000"/>
        </w:rPr>
      </w:pPr>
      <w:r w:rsidRPr="00F0789C">
        <w:rPr>
          <w:color w:val="000000"/>
        </w:rPr>
        <w:t xml:space="preserve">3.1. Возможность и пути коммерциализации полученных результатов выполнения НИОКР. 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3.2.Ситуация на внутреннем и внешнем рынках, имеющиеся аналоги.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 xml:space="preserve">3.3.Контингент покупателей, объем платежеспособного спроса на первые </w:t>
      </w:r>
      <w:r w:rsidR="001660C1" w:rsidRPr="00ED5901">
        <w:rPr>
          <w:color w:val="000000"/>
        </w:rPr>
        <w:t>5</w:t>
      </w:r>
      <w:r w:rsidRPr="00F0789C">
        <w:rPr>
          <w:color w:val="000000"/>
        </w:rPr>
        <w:t xml:space="preserve"> </w:t>
      </w:r>
      <w:r w:rsidR="001660C1">
        <w:rPr>
          <w:color w:val="000000"/>
        </w:rPr>
        <w:t>лет</w:t>
      </w:r>
      <w:r w:rsidRPr="00F0789C">
        <w:rPr>
          <w:color w:val="000000"/>
        </w:rPr>
        <w:t>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3.4.Ориентировочные цена и себестоимость (калькуляция в расчете на единицу продукции), планируемая прибыль на единицу продукта (с указанием минимальной и максимальной величины).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3.5.Объемы продаж и цены конкурентов (с указанием источников информации), их минимальная и максимальная величина.</w:t>
      </w:r>
    </w:p>
    <w:p w:rsidR="001D688A" w:rsidRPr="00F0789C" w:rsidRDefault="001D688A" w:rsidP="001D688A">
      <w:pPr>
        <w:jc w:val="both"/>
        <w:rPr>
          <w:b/>
          <w:bCs/>
          <w:color w:val="000000"/>
        </w:rPr>
      </w:pPr>
      <w:r w:rsidRPr="00F0789C">
        <w:rPr>
          <w:color w:val="000000"/>
        </w:rPr>
        <w:t xml:space="preserve">3.6.Схема распространения продукта, способы стимулирования продаж. </w:t>
      </w:r>
    </w:p>
    <w:p w:rsidR="001D688A" w:rsidRPr="00F0789C" w:rsidRDefault="001D688A" w:rsidP="001D688A">
      <w:pPr>
        <w:snapToGrid w:val="0"/>
        <w:jc w:val="center"/>
        <w:rPr>
          <w:b/>
          <w:bCs/>
          <w:color w:val="000000"/>
        </w:rPr>
      </w:pPr>
      <w:r w:rsidRPr="00F0789C">
        <w:rPr>
          <w:b/>
          <w:bCs/>
          <w:color w:val="000000"/>
        </w:rPr>
        <w:t>4. ТЕХНИЧЕСКОЕ ОБЕСПЕЧЕНИЕ РЕАЛИЗАЦИИ ПРОДУКТА:</w:t>
      </w:r>
    </w:p>
    <w:p w:rsidR="001D688A" w:rsidRPr="00F0789C" w:rsidRDefault="001D688A" w:rsidP="001D688A">
      <w:pPr>
        <w:snapToGrid w:val="0"/>
        <w:jc w:val="both"/>
        <w:rPr>
          <w:color w:val="000000"/>
        </w:rPr>
      </w:pPr>
      <w:r w:rsidRPr="00F0789C">
        <w:rPr>
          <w:color w:val="000000"/>
        </w:rPr>
        <w:t xml:space="preserve">4.1. </w:t>
      </w:r>
      <w:r w:rsidR="001660C1">
        <w:rPr>
          <w:color w:val="000000"/>
        </w:rPr>
        <w:t>Погодовой</w:t>
      </w:r>
      <w:r w:rsidRPr="00F0789C">
        <w:rPr>
          <w:color w:val="000000"/>
        </w:rPr>
        <w:t xml:space="preserve"> график реализации проекта.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4.2. Необходимые мощности и план их создания, приобретаемое оборудование, производственная кооперация.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4.3. План обеспечения материалами, сырьем, комплектующими.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4.4. Методы контроля качества и схема сертификации продукта.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4.5. Разрешения и лицензии на вид деятельности и на производство продукта (при необходимости).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4.6. Затраты на сохранение окружающей среды (их минимальные и максимальные значения).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4.7. Необходимые специалисты, квалификация и предыдущий опыт работы, уровни оплаты труда и методы стимулирования персонала, схема привлечения специалистов (с указанием штатных сотрудников и совместителей по годам проекта).</w:t>
      </w:r>
    </w:p>
    <w:p w:rsidR="001D688A" w:rsidRPr="00F0789C" w:rsidRDefault="001D688A" w:rsidP="001D688A">
      <w:pPr>
        <w:jc w:val="both"/>
        <w:rPr>
          <w:b/>
          <w:bCs/>
          <w:color w:val="000000"/>
        </w:rPr>
      </w:pPr>
    </w:p>
    <w:p w:rsidR="001D688A" w:rsidRPr="00F0789C" w:rsidRDefault="001D688A" w:rsidP="001D688A">
      <w:pPr>
        <w:snapToGrid w:val="0"/>
        <w:jc w:val="center"/>
        <w:rPr>
          <w:b/>
          <w:bCs/>
          <w:color w:val="000000"/>
        </w:rPr>
      </w:pPr>
      <w:r w:rsidRPr="00F0789C">
        <w:rPr>
          <w:b/>
          <w:bCs/>
          <w:color w:val="000000"/>
        </w:rPr>
        <w:t>5. ФИНАНСОВЫЙ ПЛАН: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 xml:space="preserve">(финансовый план должен четко отражать экономическую деятельность </w:t>
      </w:r>
      <w:r w:rsidR="00950823">
        <w:rPr>
          <w:color w:val="000000"/>
        </w:rPr>
        <w:t xml:space="preserve">Инициатора </w:t>
      </w:r>
      <w:r w:rsidR="005D2067">
        <w:rPr>
          <w:color w:val="000000"/>
        </w:rPr>
        <w:t>П</w:t>
      </w:r>
      <w:r w:rsidR="00950823">
        <w:rPr>
          <w:color w:val="000000"/>
        </w:rPr>
        <w:t>роекта</w:t>
      </w:r>
      <w:r w:rsidRPr="00F0789C">
        <w:rPr>
          <w:color w:val="000000"/>
        </w:rPr>
        <w:t xml:space="preserve">, из него должно ясно следовать, что эта деятельность эффективна и </w:t>
      </w:r>
      <w:r w:rsidR="00950823">
        <w:rPr>
          <w:color w:val="000000"/>
        </w:rPr>
        <w:t>затраты</w:t>
      </w:r>
      <w:r w:rsidRPr="00F0789C">
        <w:rPr>
          <w:color w:val="000000"/>
        </w:rPr>
        <w:t xml:space="preserve"> </w:t>
      </w:r>
      <w:r w:rsidR="00950823" w:rsidRPr="00F0789C">
        <w:rPr>
          <w:color w:val="000000"/>
        </w:rPr>
        <w:t xml:space="preserve">средства на </w:t>
      </w:r>
      <w:r w:rsidR="005D2067">
        <w:rPr>
          <w:color w:val="000000"/>
        </w:rPr>
        <w:t xml:space="preserve">коммерциализацию результатов </w:t>
      </w:r>
      <w:r w:rsidR="00950823" w:rsidRPr="00F0789C">
        <w:rPr>
          <w:color w:val="000000"/>
        </w:rPr>
        <w:t xml:space="preserve">НИОКР </w:t>
      </w:r>
      <w:r w:rsidRPr="00F0789C">
        <w:rPr>
          <w:color w:val="000000"/>
        </w:rPr>
        <w:t>позволяют выйти на выпуск качественно новой продукции)</w:t>
      </w:r>
    </w:p>
    <w:p w:rsidR="001D688A" w:rsidRPr="00F0789C" w:rsidRDefault="001D688A" w:rsidP="001D688A">
      <w:pPr>
        <w:jc w:val="both"/>
        <w:rPr>
          <w:color w:val="000000"/>
        </w:rPr>
      </w:pPr>
    </w:p>
    <w:p w:rsidR="001D688A" w:rsidRPr="00F0789C" w:rsidRDefault="001D688A" w:rsidP="001D688A">
      <w:pPr>
        <w:snapToGrid w:val="0"/>
        <w:jc w:val="both"/>
        <w:rPr>
          <w:color w:val="000000"/>
        </w:rPr>
      </w:pPr>
      <w:r w:rsidRPr="00F0789C">
        <w:rPr>
          <w:color w:val="000000"/>
        </w:rPr>
        <w:t>5.1. Общий объем финансирования проекта, в том числе объем внебюджетных инвестиций или собственных средств, источники средств и формы их получения.</w:t>
      </w:r>
    </w:p>
    <w:p w:rsidR="001D688A" w:rsidRPr="00F0789C" w:rsidRDefault="001D688A" w:rsidP="001D688A">
      <w:pPr>
        <w:jc w:val="both"/>
        <w:rPr>
          <w:rFonts w:eastAsia="MS Mincho"/>
        </w:rPr>
      </w:pPr>
      <w:r w:rsidRPr="00F0789C">
        <w:rPr>
          <w:color w:val="000000"/>
        </w:rPr>
        <w:t>5.2. По</w:t>
      </w:r>
      <w:r w:rsidR="001660C1">
        <w:rPr>
          <w:color w:val="000000"/>
        </w:rPr>
        <w:t>годовой</w:t>
      </w:r>
      <w:r w:rsidRPr="00F0789C">
        <w:rPr>
          <w:color w:val="000000"/>
        </w:rPr>
        <w:t xml:space="preserve"> план движения денежных средств с учётом затрат на </w:t>
      </w:r>
      <w:r w:rsidR="005D2067">
        <w:rPr>
          <w:color w:val="000000"/>
        </w:rPr>
        <w:t xml:space="preserve">коммерциализацию результатов </w:t>
      </w:r>
      <w:r w:rsidRPr="00F0789C">
        <w:rPr>
          <w:color w:val="000000"/>
        </w:rPr>
        <w:t xml:space="preserve">НИОКР. </w:t>
      </w:r>
      <w:r w:rsidRPr="00F0789C">
        <w:t xml:space="preserve">В табл. 1 представлены основные статьи Cash Flow в группировке по его разделам. </w:t>
      </w:r>
      <w:r w:rsidRPr="00F0789C">
        <w:rPr>
          <w:rFonts w:eastAsia="MS Mincho"/>
        </w:rPr>
        <w:t>Он составляется не по этапам проекта, а по календарн</w:t>
      </w:r>
      <w:r w:rsidR="00FA59B6">
        <w:rPr>
          <w:rFonts w:eastAsia="MS Mincho"/>
        </w:rPr>
        <w:t xml:space="preserve">ым </w:t>
      </w:r>
      <w:r w:rsidRPr="00F0789C">
        <w:rPr>
          <w:rFonts w:eastAsia="MS Mincho"/>
        </w:rPr>
        <w:t>год</w:t>
      </w:r>
      <w:r w:rsidR="00FA59B6">
        <w:rPr>
          <w:rFonts w:eastAsia="MS Mincho"/>
        </w:rPr>
        <w:t>ам</w:t>
      </w:r>
      <w:r w:rsidRPr="00F0789C">
        <w:rPr>
          <w:rFonts w:eastAsia="MS Mincho"/>
        </w:rPr>
        <w:t xml:space="preserve">, как минимум, на </w:t>
      </w:r>
      <w:r w:rsidR="00FA59B6">
        <w:rPr>
          <w:rFonts w:eastAsia="MS Mincho"/>
        </w:rPr>
        <w:t>пять лет после начала коммерциализации результатов НИОКР</w:t>
      </w:r>
      <w:r w:rsidRPr="00F0789C">
        <w:rPr>
          <w:rFonts w:eastAsia="MS Mincho"/>
        </w:rPr>
        <w:t>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5.3. Календарный план и смета затрат на выполнение проекта с учётом внебюджетных инвестиций или собственных средств.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 xml:space="preserve">5.4. Основные экономические показатели (затраты на производство, прибыль, чистая прибыль, рентабельность выпускаемого продукта) к концу реализации проекта. 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5.5. Возможные моменты, типы и источники рисков, меры по их уменьшению.</w:t>
      </w:r>
    </w:p>
    <w:p w:rsidR="001D688A" w:rsidRPr="00F0789C" w:rsidRDefault="001D688A" w:rsidP="001D688A">
      <w:pPr>
        <w:snapToGrid w:val="0"/>
        <w:jc w:val="center"/>
        <w:rPr>
          <w:b/>
          <w:bCs/>
          <w:color w:val="000000"/>
        </w:rPr>
      </w:pPr>
      <w:r w:rsidRPr="00F0789C">
        <w:rPr>
          <w:b/>
          <w:bCs/>
          <w:color w:val="000000"/>
        </w:rPr>
        <w:t xml:space="preserve">6. ИТОГИ РЕАЛИЗАЦИИ ПРОЕКТА </w:t>
      </w:r>
    </w:p>
    <w:p w:rsidR="001D688A" w:rsidRPr="00F0789C" w:rsidRDefault="001D688A" w:rsidP="001D688A">
      <w:pPr>
        <w:pStyle w:val="22"/>
        <w:jc w:val="both"/>
        <w:rPr>
          <w:b w:val="0"/>
          <w:i w:val="0"/>
          <w:color w:val="000000"/>
          <w:sz w:val="24"/>
          <w:szCs w:val="24"/>
        </w:rPr>
      </w:pPr>
      <w:r w:rsidRPr="00F0789C">
        <w:rPr>
          <w:b w:val="0"/>
          <w:i w:val="0"/>
          <w:color w:val="000000"/>
          <w:sz w:val="24"/>
          <w:szCs w:val="24"/>
        </w:rPr>
        <w:t xml:space="preserve">В результате проведения </w:t>
      </w:r>
      <w:r w:rsidR="00FA59B6">
        <w:rPr>
          <w:b w:val="0"/>
          <w:i w:val="0"/>
          <w:color w:val="000000"/>
          <w:sz w:val="24"/>
          <w:szCs w:val="24"/>
        </w:rPr>
        <w:t xml:space="preserve">работ по коммерциализации результатов </w:t>
      </w:r>
      <w:r w:rsidRPr="00F0789C">
        <w:rPr>
          <w:b w:val="0"/>
          <w:i w:val="0"/>
          <w:color w:val="000000"/>
          <w:sz w:val="24"/>
          <w:szCs w:val="24"/>
        </w:rPr>
        <w:t xml:space="preserve">НИОКР </w:t>
      </w:r>
      <w:r w:rsidR="00950823">
        <w:rPr>
          <w:b w:val="0"/>
          <w:i w:val="0"/>
          <w:color w:val="000000"/>
          <w:sz w:val="24"/>
          <w:szCs w:val="24"/>
        </w:rPr>
        <w:t xml:space="preserve">Инициатор </w:t>
      </w:r>
      <w:r w:rsidR="00FA59B6">
        <w:rPr>
          <w:b w:val="0"/>
          <w:i w:val="0"/>
          <w:color w:val="000000"/>
          <w:sz w:val="24"/>
          <w:szCs w:val="24"/>
        </w:rPr>
        <w:t>П</w:t>
      </w:r>
      <w:r w:rsidR="00950823">
        <w:rPr>
          <w:b w:val="0"/>
          <w:i w:val="0"/>
          <w:color w:val="000000"/>
          <w:sz w:val="24"/>
          <w:szCs w:val="24"/>
        </w:rPr>
        <w:t>роекта</w:t>
      </w:r>
      <w:r w:rsidRPr="00F0789C">
        <w:rPr>
          <w:b w:val="0"/>
          <w:i w:val="0"/>
          <w:color w:val="000000"/>
          <w:sz w:val="24"/>
          <w:szCs w:val="24"/>
        </w:rPr>
        <w:t xml:space="preserve"> должн выйти на более высокий уровень развити</w:t>
      </w:r>
      <w:r w:rsidR="00587010">
        <w:rPr>
          <w:b w:val="0"/>
          <w:i w:val="0"/>
          <w:color w:val="000000"/>
          <w:sz w:val="24"/>
          <w:szCs w:val="24"/>
        </w:rPr>
        <w:t>я</w:t>
      </w:r>
      <w:r w:rsidRPr="00F0789C">
        <w:rPr>
          <w:b w:val="0"/>
          <w:i w:val="0"/>
          <w:color w:val="000000"/>
          <w:sz w:val="24"/>
          <w:szCs w:val="24"/>
        </w:rPr>
        <w:t xml:space="preserve"> предприятия по следующим показателям:</w:t>
      </w:r>
    </w:p>
    <w:p w:rsidR="001D688A" w:rsidRPr="00F0789C" w:rsidRDefault="001D688A" w:rsidP="001D688A">
      <w:pPr>
        <w:pStyle w:val="a3"/>
        <w:framePr w:w="0" w:hSpace="0" w:wrap="auto" w:vAnchor="margin" w:hAnchor="text" w:xAlign="left" w:yAlign="inline"/>
        <w:rPr>
          <w:bCs/>
          <w:color w:val="000000"/>
          <w:sz w:val="24"/>
          <w:szCs w:val="24"/>
        </w:rPr>
      </w:pPr>
      <w:r w:rsidRPr="00F0789C">
        <w:rPr>
          <w:bCs/>
          <w:color w:val="000000"/>
          <w:sz w:val="24"/>
          <w:szCs w:val="24"/>
        </w:rPr>
        <w:t xml:space="preserve">6.1. Прирост выручки </w:t>
      </w:r>
      <w:r w:rsidRPr="00F0789C">
        <w:rPr>
          <w:color w:val="000000"/>
          <w:sz w:val="24"/>
          <w:szCs w:val="24"/>
        </w:rPr>
        <w:t>по годам реализации проекта</w:t>
      </w:r>
      <w:r w:rsidRPr="00F0789C">
        <w:rPr>
          <w:bCs/>
          <w:color w:val="000000"/>
          <w:sz w:val="24"/>
          <w:szCs w:val="24"/>
        </w:rPr>
        <w:t xml:space="preserve"> (из расчёта на 1 рубль средств Фонда, </w:t>
      </w:r>
      <w:r w:rsidR="001660C1">
        <w:rPr>
          <w:bCs/>
          <w:color w:val="000000"/>
          <w:sz w:val="24"/>
          <w:szCs w:val="24"/>
        </w:rPr>
        <w:t xml:space="preserve">содействия </w:t>
      </w:r>
      <w:r w:rsidRPr="00F0789C">
        <w:rPr>
          <w:bCs/>
          <w:color w:val="000000"/>
          <w:sz w:val="24"/>
          <w:szCs w:val="24"/>
        </w:rPr>
        <w:t>вложенных в НИОКР).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6.2. Внеоборотные активы, в том числе основные средства, нематериальные активы по годам реализации проекта.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6.3. Выработка на человека по годам реализации проекта.</w:t>
      </w:r>
    </w:p>
    <w:p w:rsidR="001D688A" w:rsidRPr="00F0789C" w:rsidRDefault="001D688A" w:rsidP="001D688A">
      <w:pPr>
        <w:jc w:val="both"/>
        <w:rPr>
          <w:color w:val="000000"/>
        </w:rPr>
      </w:pPr>
      <w:r w:rsidRPr="00F0789C">
        <w:rPr>
          <w:color w:val="000000"/>
        </w:rPr>
        <w:t>6.4. Число рабочих мест по годам реализации проекта.</w:t>
      </w:r>
    </w:p>
    <w:p w:rsidR="001D688A" w:rsidRPr="00F0789C" w:rsidRDefault="001D688A" w:rsidP="001D688A">
      <w:pPr>
        <w:jc w:val="both"/>
        <w:rPr>
          <w:b/>
          <w:i/>
          <w:color w:val="000000"/>
        </w:rPr>
      </w:pPr>
      <w:r w:rsidRPr="00F0789C">
        <w:rPr>
          <w:color w:val="000000"/>
        </w:rPr>
        <w:t>6.5. Плановый объем продаж продукции (в натуральном и денежном выражении), в том числе разработанной с использованием средств Фонда по годам реализации проекта.</w:t>
      </w:r>
    </w:p>
    <w:p w:rsidR="001D688A" w:rsidRPr="00F0789C" w:rsidRDefault="001D688A" w:rsidP="001D688A">
      <w:pPr>
        <w:jc w:val="right"/>
      </w:pPr>
      <w:r w:rsidRPr="00F0789C">
        <w:t xml:space="preserve">Табл. 1.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103"/>
        <w:gridCol w:w="709"/>
        <w:gridCol w:w="708"/>
        <w:gridCol w:w="709"/>
        <w:gridCol w:w="709"/>
        <w:gridCol w:w="709"/>
      </w:tblGrid>
      <w:tr w:rsidR="00587010" w:rsidRPr="00F0789C" w:rsidTr="0058701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center"/>
              <w:rPr>
                <w:b/>
                <w:bCs/>
              </w:rPr>
            </w:pPr>
            <w:r w:rsidRPr="00F0789C">
              <w:rPr>
                <w:b/>
                <w:bCs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center"/>
              <w:rPr>
                <w:b/>
                <w:bCs/>
              </w:rPr>
            </w:pPr>
            <w:r w:rsidRPr="00F0789C">
              <w:rPr>
                <w:b/>
                <w:bCs/>
              </w:rPr>
              <w:t>Основные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6850AB" w:rsidRDefault="00587010" w:rsidP="001660C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850AB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Pr="006850AB">
              <w:rPr>
                <w:b/>
                <w:bCs/>
                <w:sz w:val="16"/>
                <w:szCs w:val="16"/>
              </w:rPr>
              <w:t>. 20</w:t>
            </w:r>
            <w:r w:rsidR="001660C1">
              <w:rPr>
                <w:b/>
                <w:bCs/>
                <w:sz w:val="16"/>
                <w:szCs w:val="16"/>
              </w:rPr>
              <w:t>_</w:t>
            </w:r>
            <w:r w:rsidRPr="006850AB">
              <w:rPr>
                <w:b/>
                <w:bCs/>
                <w:sz w:val="16"/>
                <w:szCs w:val="16"/>
              </w:rPr>
              <w:t>_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6850AB" w:rsidRDefault="00587010" w:rsidP="0058701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850AB">
              <w:rPr>
                <w:b/>
                <w:bCs/>
                <w:sz w:val="16"/>
                <w:szCs w:val="16"/>
              </w:rPr>
              <w:t xml:space="preserve">2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Pr="006850AB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_</w:t>
            </w:r>
            <w:r w:rsidRPr="006850AB">
              <w:rPr>
                <w:b/>
                <w:bCs/>
                <w:sz w:val="16"/>
                <w:szCs w:val="16"/>
              </w:rPr>
              <w:t>_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6850AB" w:rsidRDefault="00587010" w:rsidP="0058701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850AB">
              <w:rPr>
                <w:b/>
                <w:bCs/>
                <w:sz w:val="16"/>
                <w:szCs w:val="16"/>
              </w:rPr>
              <w:t xml:space="preserve">3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Pr="006850AB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_</w:t>
            </w:r>
            <w:r w:rsidRPr="006850AB">
              <w:rPr>
                <w:b/>
                <w:bCs/>
                <w:sz w:val="16"/>
                <w:szCs w:val="16"/>
              </w:rPr>
              <w:t>_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6850AB" w:rsidRDefault="00587010" w:rsidP="0058701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6850A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Pr="006850AB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_</w:t>
            </w:r>
            <w:r w:rsidRPr="006850AB">
              <w:rPr>
                <w:b/>
                <w:bCs/>
                <w:sz w:val="16"/>
                <w:szCs w:val="16"/>
              </w:rPr>
              <w:t>_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6850AB" w:rsidRDefault="00587010" w:rsidP="0058701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6850A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Pr="006850AB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_</w:t>
            </w:r>
            <w:r w:rsidRPr="006850AB">
              <w:rPr>
                <w:b/>
                <w:bCs/>
                <w:sz w:val="16"/>
                <w:szCs w:val="16"/>
              </w:rPr>
              <w:t>_ г.</w:t>
            </w:r>
          </w:p>
        </w:tc>
      </w:tr>
      <w:tr w:rsidR="00587010" w:rsidRPr="00F0789C" w:rsidTr="00587010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</w:pPr>
            <w:r w:rsidRPr="00F0789C">
              <w:t xml:space="preserve">Операционная </w:t>
            </w:r>
          </w:p>
          <w:p w:rsidR="00587010" w:rsidRPr="00F0789C" w:rsidRDefault="00587010" w:rsidP="007246FB">
            <w:pPr>
              <w:jc w:val="both"/>
            </w:pPr>
            <w:r w:rsidRPr="00F0789C">
              <w:t>деятельность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  <w:r w:rsidRPr="00F0789C">
              <w:rPr>
                <w:b/>
                <w:bCs/>
              </w:rPr>
              <w:t>Расходные: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заработная плата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налоги и начисления на заработную плату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сырье и материалы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арендная плата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 xml:space="preserve">накладные расходы 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реклама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налоги: НДС, налог на имущество, на рекламу, на прибыль, акцизы, сборы и др.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другие расходы</w:t>
            </w:r>
          </w:p>
          <w:p w:rsidR="00587010" w:rsidRPr="00F0789C" w:rsidRDefault="00587010" w:rsidP="007246FB">
            <w:pPr>
              <w:jc w:val="both"/>
              <w:rPr>
                <w:b/>
                <w:bCs/>
              </w:rPr>
            </w:pPr>
            <w:r w:rsidRPr="00F0789C">
              <w:rPr>
                <w:b/>
                <w:bCs/>
              </w:rPr>
              <w:t>Доходные: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продажи продукта 1,2,…,х,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оказание услуг 1,2,…,х</w:t>
            </w:r>
          </w:p>
          <w:p w:rsidR="00587010" w:rsidRPr="00F0789C" w:rsidRDefault="00587010" w:rsidP="007246FB">
            <w:pPr>
              <w:widowControl w:val="0"/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rPr>
                <w:rStyle w:val="PEStyleFont8"/>
              </w:rPr>
              <w:t>в т. ч. объем продаж продукта (услуг), разработанных с использованием средств Фонда 1,2,….,х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587010" w:rsidRPr="00F0789C" w:rsidTr="00587010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</w:pPr>
            <w:r w:rsidRPr="00F0789C">
              <w:t>Инвестиционная</w:t>
            </w:r>
          </w:p>
          <w:p w:rsidR="00587010" w:rsidRPr="00F0789C" w:rsidRDefault="00587010" w:rsidP="007246FB">
            <w:pPr>
              <w:jc w:val="both"/>
            </w:pPr>
            <w:r w:rsidRPr="00F0789C">
              <w:t>деятел</w:t>
            </w:r>
            <w:r w:rsidRPr="00F0789C">
              <w:lastRenderedPageBreak/>
              <w:t>ьность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  <w:r w:rsidRPr="00F0789C">
              <w:rPr>
                <w:b/>
                <w:bCs/>
              </w:rPr>
              <w:lastRenderedPageBreak/>
              <w:t>Расходные: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приобретение и монтаж станков и оборудования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покупка</w:t>
            </w:r>
            <w:r w:rsidRPr="00F0789C">
              <w:t xml:space="preserve"> мебели и офисной техники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lastRenderedPageBreak/>
              <w:t xml:space="preserve">приобретение зданий и ремонт помещений 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приобретение финансовых и инвестиционных активов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другие расходы</w:t>
            </w:r>
          </w:p>
          <w:p w:rsidR="00587010" w:rsidRPr="00F0789C" w:rsidRDefault="00587010" w:rsidP="007246FB">
            <w:pPr>
              <w:jc w:val="both"/>
              <w:rPr>
                <w:b/>
                <w:bCs/>
              </w:rPr>
            </w:pPr>
            <w:r w:rsidRPr="00F0789C">
              <w:rPr>
                <w:b/>
                <w:bCs/>
              </w:rPr>
              <w:t>Доходные: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продажа станков, оборудования, мебели, офисной техники, зданий и сооружений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продажа финансовых и инвестиционных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587010" w:rsidRPr="00F0789C" w:rsidTr="00587010"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</w:pPr>
            <w:r w:rsidRPr="00F0789C">
              <w:lastRenderedPageBreak/>
              <w:t xml:space="preserve">Финансовая </w:t>
            </w:r>
          </w:p>
          <w:p w:rsidR="00587010" w:rsidRPr="00F0789C" w:rsidRDefault="00587010" w:rsidP="007246FB">
            <w:pPr>
              <w:jc w:val="both"/>
            </w:pPr>
            <w:r w:rsidRPr="00F0789C">
              <w:t>деятельность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  <w:r w:rsidRPr="00F0789C">
              <w:rPr>
                <w:b/>
                <w:bCs/>
              </w:rPr>
              <w:t>Расходные: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выплата процентов по кредитам и займам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выплата дивидендов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возврат кредитов, займо</w:t>
            </w:r>
            <w:r>
              <w:t>в</w:t>
            </w:r>
            <w:r w:rsidRPr="00F0789C">
              <w:t xml:space="preserve"> и инвестиций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лизинговые платежи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другие расходы</w:t>
            </w:r>
          </w:p>
          <w:p w:rsidR="00587010" w:rsidRPr="00F0789C" w:rsidRDefault="00587010" w:rsidP="007246FB">
            <w:pPr>
              <w:jc w:val="both"/>
              <w:rPr>
                <w:b/>
                <w:bCs/>
              </w:rPr>
            </w:pPr>
            <w:r w:rsidRPr="00F0789C">
              <w:rPr>
                <w:b/>
                <w:bCs/>
              </w:rPr>
              <w:t>Доходные: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получение кредитов и займов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получение инвестиций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самофинансирование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получение целевого финансирования</w:t>
            </w:r>
          </w:p>
          <w:p w:rsidR="00587010" w:rsidRPr="00F0789C" w:rsidRDefault="00587010" w:rsidP="001D688A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F0789C">
              <w:t>получение средств при увеличении уставного капитала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587010" w:rsidRPr="00F0789C" w:rsidTr="00587010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Cs/>
              </w:rPr>
            </w:pPr>
            <w:r w:rsidRPr="00F0789C">
              <w:rPr>
                <w:bCs/>
              </w:rPr>
              <w:t>Баланс наличности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587010" w:rsidRPr="00F0789C" w:rsidTr="00587010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Cs/>
              </w:rPr>
            </w:pPr>
            <w:r w:rsidRPr="00F0789C">
              <w:rPr>
                <w:bCs/>
              </w:rPr>
              <w:t>Баланс наличности на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10" w:rsidRPr="00F0789C" w:rsidRDefault="00587010" w:rsidP="007246F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1D688A" w:rsidRPr="00F0789C" w:rsidRDefault="001D688A" w:rsidP="001D688A">
      <w:pPr>
        <w:pStyle w:val="a5"/>
        <w:spacing w:line="240" w:lineRule="auto"/>
        <w:ind w:firstLine="0"/>
        <w:jc w:val="right"/>
        <w:rPr>
          <w:b/>
          <w:sz w:val="24"/>
          <w:szCs w:val="24"/>
        </w:rPr>
      </w:pPr>
      <w:r w:rsidRPr="00F0789C">
        <w:rPr>
          <w:b/>
          <w:sz w:val="24"/>
          <w:szCs w:val="24"/>
        </w:rPr>
        <w:t xml:space="preserve"> </w:t>
      </w:r>
    </w:p>
    <w:p w:rsidR="007246FB" w:rsidRDefault="007246FB" w:rsidP="001D688A"/>
    <w:sectPr w:rsidR="007246FB" w:rsidSect="00C42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A6" w:rsidRDefault="009678A6" w:rsidP="00587010">
      <w:r>
        <w:separator/>
      </w:r>
    </w:p>
  </w:endnote>
  <w:endnote w:type="continuationSeparator" w:id="0">
    <w:p w:rsidR="009678A6" w:rsidRDefault="009678A6" w:rsidP="0058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W Report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10" w:rsidRDefault="005870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22735"/>
      <w:docPartObj>
        <w:docPartGallery w:val="Page Numbers (Bottom of Page)"/>
        <w:docPartUnique/>
      </w:docPartObj>
    </w:sdtPr>
    <w:sdtEndPr/>
    <w:sdtContent>
      <w:p w:rsidR="00587010" w:rsidRDefault="009678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010" w:rsidRDefault="005870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10" w:rsidRDefault="005870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A6" w:rsidRDefault="009678A6" w:rsidP="00587010">
      <w:r>
        <w:separator/>
      </w:r>
    </w:p>
  </w:footnote>
  <w:footnote w:type="continuationSeparator" w:id="0">
    <w:p w:rsidR="009678A6" w:rsidRDefault="009678A6" w:rsidP="0058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10" w:rsidRDefault="005870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10" w:rsidRDefault="005870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10" w:rsidRDefault="005870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cs="Wingdings"/>
      </w:rPr>
    </w:lvl>
  </w:abstractNum>
  <w:abstractNum w:abstractNumId="1">
    <w:nsid w:val="4B1D65E0"/>
    <w:multiLevelType w:val="hybridMultilevel"/>
    <w:tmpl w:val="1F12795C"/>
    <w:lvl w:ilvl="0" w:tplc="4D1821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F657E"/>
    <w:multiLevelType w:val="multilevel"/>
    <w:tmpl w:val="AF5E57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677011DC"/>
    <w:multiLevelType w:val="multilevel"/>
    <w:tmpl w:val="F81CD98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D"/>
    <w:rsid w:val="000A1CB3"/>
    <w:rsid w:val="000E065D"/>
    <w:rsid w:val="001146E3"/>
    <w:rsid w:val="001451BB"/>
    <w:rsid w:val="001660C1"/>
    <w:rsid w:val="00182007"/>
    <w:rsid w:val="001D688A"/>
    <w:rsid w:val="004207ED"/>
    <w:rsid w:val="00420D2C"/>
    <w:rsid w:val="004C4CFA"/>
    <w:rsid w:val="00587010"/>
    <w:rsid w:val="005D2067"/>
    <w:rsid w:val="006843FD"/>
    <w:rsid w:val="0071323A"/>
    <w:rsid w:val="007246FB"/>
    <w:rsid w:val="007B7317"/>
    <w:rsid w:val="008A1C71"/>
    <w:rsid w:val="00904D29"/>
    <w:rsid w:val="009167B6"/>
    <w:rsid w:val="00950823"/>
    <w:rsid w:val="009678A6"/>
    <w:rsid w:val="009F349B"/>
    <w:rsid w:val="00A225D8"/>
    <w:rsid w:val="00AA031F"/>
    <w:rsid w:val="00B16953"/>
    <w:rsid w:val="00BA7314"/>
    <w:rsid w:val="00BB33DD"/>
    <w:rsid w:val="00C42548"/>
    <w:rsid w:val="00D30EEF"/>
    <w:rsid w:val="00D62F68"/>
    <w:rsid w:val="00DB1F83"/>
    <w:rsid w:val="00ED5901"/>
    <w:rsid w:val="00FA59B6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1D688A"/>
    <w:pPr>
      <w:framePr w:w="6124" w:hSpace="181" w:wrap="notBeside" w:vAnchor="text" w:hAnchor="page" w:x="3233" w:y="869"/>
      <w:tabs>
        <w:tab w:val="center" w:pos="1985"/>
        <w:tab w:val="center" w:pos="2127"/>
        <w:tab w:val="left" w:pos="6096"/>
      </w:tabs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1D688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rmal Indent"/>
    <w:basedOn w:val="a"/>
    <w:rsid w:val="001D688A"/>
    <w:pPr>
      <w:spacing w:line="360" w:lineRule="auto"/>
      <w:ind w:firstLine="624"/>
      <w:jc w:val="both"/>
    </w:pPr>
    <w:rPr>
      <w:sz w:val="26"/>
      <w:szCs w:val="20"/>
    </w:rPr>
  </w:style>
  <w:style w:type="character" w:customStyle="1" w:styleId="PEStyleFont8">
    <w:name w:val="PEStyleFont8"/>
    <w:rsid w:val="001D688A"/>
    <w:rPr>
      <w:rFonts w:ascii="PEW Report" w:hAnsi="PEW Report" w:cs="PEW Report"/>
      <w:spacing w:val="0"/>
      <w:position w:val="0"/>
      <w:sz w:val="16"/>
      <w:szCs w:val="16"/>
      <w:u w:val="none"/>
      <w:vertAlign w:val="baseline"/>
    </w:rPr>
  </w:style>
  <w:style w:type="paragraph" w:customStyle="1" w:styleId="22">
    <w:name w:val="Основной текст 22"/>
    <w:basedOn w:val="a"/>
    <w:rsid w:val="001D688A"/>
    <w:pPr>
      <w:suppressAutoHyphens/>
      <w:jc w:val="center"/>
    </w:pPr>
    <w:rPr>
      <w:b/>
      <w:bCs/>
      <w:i/>
      <w:iCs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C4C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4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C4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6"/>
    <w:link w:val="10"/>
    <w:qFormat/>
    <w:rsid w:val="004C4CFA"/>
    <w:pPr>
      <w:numPr>
        <w:ilvl w:val="1"/>
        <w:numId w:val="4"/>
      </w:numPr>
      <w:spacing w:before="120" w:after="0" w:line="240" w:lineRule="auto"/>
      <w:ind w:left="1349" w:hanging="357"/>
    </w:pPr>
    <w:rPr>
      <w:rFonts w:ascii="Times New Roman" w:hAnsi="Times New Roman"/>
      <w:b/>
      <w:i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C4CFA"/>
    <w:rPr>
      <w:rFonts w:ascii="Calibri" w:eastAsia="Calibri" w:hAnsi="Calibri" w:cs="Times New Roman"/>
    </w:rPr>
  </w:style>
  <w:style w:type="character" w:customStyle="1" w:styleId="10">
    <w:name w:val="Стиль1 Знак"/>
    <w:basedOn w:val="a7"/>
    <w:link w:val="1"/>
    <w:rsid w:val="004C4CFA"/>
    <w:rPr>
      <w:rFonts w:ascii="Times New Roman" w:eastAsia="Calibri" w:hAnsi="Times New Roman" w:cs="Times New Roman"/>
      <w:b/>
      <w:i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87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7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1D688A"/>
    <w:pPr>
      <w:framePr w:w="6124" w:hSpace="181" w:wrap="notBeside" w:vAnchor="text" w:hAnchor="page" w:x="3233" w:y="869"/>
      <w:tabs>
        <w:tab w:val="center" w:pos="1985"/>
        <w:tab w:val="center" w:pos="2127"/>
        <w:tab w:val="left" w:pos="6096"/>
      </w:tabs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1D688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rmal Indent"/>
    <w:basedOn w:val="a"/>
    <w:rsid w:val="001D688A"/>
    <w:pPr>
      <w:spacing w:line="360" w:lineRule="auto"/>
      <w:ind w:firstLine="624"/>
      <w:jc w:val="both"/>
    </w:pPr>
    <w:rPr>
      <w:sz w:val="26"/>
      <w:szCs w:val="20"/>
    </w:rPr>
  </w:style>
  <w:style w:type="character" w:customStyle="1" w:styleId="PEStyleFont8">
    <w:name w:val="PEStyleFont8"/>
    <w:rsid w:val="001D688A"/>
    <w:rPr>
      <w:rFonts w:ascii="PEW Report" w:hAnsi="PEW Report" w:cs="PEW Report"/>
      <w:spacing w:val="0"/>
      <w:position w:val="0"/>
      <w:sz w:val="16"/>
      <w:szCs w:val="16"/>
      <w:u w:val="none"/>
      <w:vertAlign w:val="baseline"/>
    </w:rPr>
  </w:style>
  <w:style w:type="paragraph" w:customStyle="1" w:styleId="22">
    <w:name w:val="Основной текст 22"/>
    <w:basedOn w:val="a"/>
    <w:rsid w:val="001D688A"/>
    <w:pPr>
      <w:suppressAutoHyphens/>
      <w:jc w:val="center"/>
    </w:pPr>
    <w:rPr>
      <w:b/>
      <w:bCs/>
      <w:i/>
      <w:iCs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C4C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4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C4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6"/>
    <w:link w:val="10"/>
    <w:qFormat/>
    <w:rsid w:val="004C4CFA"/>
    <w:pPr>
      <w:numPr>
        <w:ilvl w:val="1"/>
        <w:numId w:val="4"/>
      </w:numPr>
      <w:spacing w:before="120" w:after="0" w:line="240" w:lineRule="auto"/>
      <w:ind w:left="1349" w:hanging="357"/>
    </w:pPr>
    <w:rPr>
      <w:rFonts w:ascii="Times New Roman" w:hAnsi="Times New Roman"/>
      <w:b/>
      <w:i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C4CFA"/>
    <w:rPr>
      <w:rFonts w:ascii="Calibri" w:eastAsia="Calibri" w:hAnsi="Calibri" w:cs="Times New Roman"/>
    </w:rPr>
  </w:style>
  <w:style w:type="character" w:customStyle="1" w:styleId="10">
    <w:name w:val="Стиль1 Знак"/>
    <w:basedOn w:val="a7"/>
    <w:link w:val="1"/>
    <w:rsid w:val="004C4CFA"/>
    <w:rPr>
      <w:rFonts w:ascii="Times New Roman" w:eastAsia="Calibri" w:hAnsi="Times New Roman" w:cs="Times New Roman"/>
      <w:b/>
      <w:i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87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7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МИЭТ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Мамохин Александр Борисович</cp:lastModifiedBy>
  <cp:revision>2</cp:revision>
  <dcterms:created xsi:type="dcterms:W3CDTF">2014-05-13T07:10:00Z</dcterms:created>
  <dcterms:modified xsi:type="dcterms:W3CDTF">2014-05-13T07:10:00Z</dcterms:modified>
</cp:coreProperties>
</file>